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271E9" w14:textId="77777777"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1768A0EF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23F2A786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2F118A16" w14:textId="4399AF33"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 w:rsidR="004948A4">
        <w:rPr>
          <w:rFonts w:ascii="Futura Std Book" w:hAnsi="Futura Std Book" w:cs="Arial"/>
          <w:b w:val="0"/>
          <w:sz w:val="20"/>
        </w:rPr>
        <w:tab/>
      </w:r>
      <w:r w:rsidR="00CA5D2A">
        <w:rPr>
          <w:rFonts w:ascii="Futura Std Book" w:hAnsi="Futura Std Book" w:cs="Arial"/>
          <w:b w:val="0"/>
          <w:sz w:val="20"/>
        </w:rPr>
        <w:t xml:space="preserve">Dürmentingen, </w:t>
      </w:r>
      <w:r w:rsidR="00335900">
        <w:rPr>
          <w:rFonts w:ascii="Futura Std Book" w:hAnsi="Futura Std Book" w:cs="Arial"/>
          <w:b w:val="0"/>
          <w:sz w:val="20"/>
        </w:rPr>
        <w:t>31.</w:t>
      </w:r>
      <w:r w:rsidR="00B72DB7">
        <w:rPr>
          <w:rFonts w:ascii="Futura Std Book" w:hAnsi="Futura Std Book" w:cs="Arial"/>
          <w:b w:val="0"/>
          <w:sz w:val="20"/>
        </w:rPr>
        <w:t>0</w:t>
      </w:r>
      <w:r w:rsidR="00335900">
        <w:rPr>
          <w:rFonts w:ascii="Futura Std Book" w:hAnsi="Futura Std Book" w:cs="Arial"/>
          <w:b w:val="0"/>
          <w:sz w:val="20"/>
        </w:rPr>
        <w:t>1.</w:t>
      </w:r>
      <w:r w:rsidR="00927C80">
        <w:rPr>
          <w:rFonts w:ascii="Futura Std Book" w:hAnsi="Futura Std Book" w:cs="Arial"/>
          <w:b w:val="0"/>
          <w:sz w:val="20"/>
        </w:rPr>
        <w:t>2022</w:t>
      </w:r>
    </w:p>
    <w:p w14:paraId="4EEB2FA1" w14:textId="77777777" w:rsidR="00E262F5" w:rsidRPr="00852568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  <w:r>
        <w:rPr>
          <w:rFonts w:ascii="Futura Std Book" w:hAnsi="Futura Std Book" w:cs="Arial"/>
          <w:sz w:val="20"/>
        </w:rPr>
        <w:t xml:space="preserve">GEORG SCHLEGEL GmbH &amp; Co. </w:t>
      </w:r>
      <w:r w:rsidRPr="00852568">
        <w:rPr>
          <w:rFonts w:ascii="Futura Std Book" w:hAnsi="Futura Std Book" w:cs="Arial"/>
          <w:sz w:val="20"/>
          <w:lang w:val="it-IT"/>
        </w:rPr>
        <w:t>KG</w:t>
      </w:r>
    </w:p>
    <w:p w14:paraId="2F8F11D3" w14:textId="77777777" w:rsidR="002A2D5D" w:rsidRPr="00852568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1EAB996E" w14:textId="14A425ED" w:rsidR="00EA5DB9" w:rsidRPr="00852568" w:rsidRDefault="00335900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8"/>
          <w:lang w:val="it-IT"/>
        </w:rPr>
      </w:pPr>
      <w:r w:rsidRPr="00852568">
        <w:rPr>
          <w:rFonts w:ascii="Futura Std Book" w:hAnsi="Futura Std Book"/>
          <w:color w:val="1F497D" w:themeColor="text2"/>
          <w:sz w:val="40"/>
          <w:szCs w:val="28"/>
          <w:lang w:val="it-IT"/>
        </w:rPr>
        <w:t>N</w:t>
      </w:r>
      <w:r w:rsidR="00852568" w:rsidRPr="00852568">
        <w:rPr>
          <w:rFonts w:ascii="Futura Std Book" w:hAnsi="Futura Std Book"/>
          <w:color w:val="1F497D" w:themeColor="text2"/>
          <w:sz w:val="40"/>
          <w:szCs w:val="28"/>
          <w:lang w:val="it-IT"/>
        </w:rPr>
        <w:t>uovo pulsante</w:t>
      </w:r>
      <w:r w:rsidRPr="00852568">
        <w:rPr>
          <w:rFonts w:ascii="Futura Std Book" w:hAnsi="Futura Std Book"/>
          <w:color w:val="1F497D" w:themeColor="text2"/>
          <w:sz w:val="40"/>
          <w:szCs w:val="28"/>
          <w:lang w:val="it-IT"/>
        </w:rPr>
        <w:t xml:space="preserve">: </w:t>
      </w:r>
      <w:r w:rsidR="00852568" w:rsidRPr="00852568">
        <w:rPr>
          <w:rFonts w:ascii="Futura Std Book" w:hAnsi="Futura Std Book"/>
          <w:color w:val="1F497D" w:themeColor="text2"/>
          <w:sz w:val="40"/>
          <w:szCs w:val="28"/>
          <w:lang w:val="it-IT"/>
        </w:rPr>
        <w:t>piccolo</w:t>
      </w:r>
      <w:r w:rsidR="00F93E3B" w:rsidRPr="00852568">
        <w:rPr>
          <w:rFonts w:ascii="Futura Std Book" w:hAnsi="Futura Std Book"/>
          <w:color w:val="1F497D" w:themeColor="text2"/>
          <w:sz w:val="40"/>
          <w:szCs w:val="28"/>
          <w:lang w:val="it-IT"/>
        </w:rPr>
        <w:t xml:space="preserve">, </w:t>
      </w:r>
      <w:r w:rsidR="00852568" w:rsidRPr="00852568">
        <w:rPr>
          <w:rFonts w:ascii="Futura Std Book" w:hAnsi="Futura Std Book"/>
          <w:color w:val="1F497D" w:themeColor="text2"/>
          <w:sz w:val="40"/>
          <w:szCs w:val="28"/>
          <w:lang w:val="it-IT"/>
        </w:rPr>
        <w:t>fine</w:t>
      </w:r>
      <w:r w:rsidR="00B72DB7">
        <w:rPr>
          <w:rFonts w:ascii="Futura Std Book" w:hAnsi="Futura Std Book"/>
          <w:color w:val="1F497D" w:themeColor="text2"/>
          <w:sz w:val="40"/>
          <w:szCs w:val="28"/>
          <w:lang w:val="it-IT"/>
        </w:rPr>
        <w:t>, ma</w:t>
      </w:r>
      <w:r w:rsidR="00852568" w:rsidRPr="00852568">
        <w:rPr>
          <w:rFonts w:ascii="Futura Std Book" w:hAnsi="Futura Std Book"/>
          <w:color w:val="1F497D" w:themeColor="text2"/>
          <w:sz w:val="40"/>
          <w:szCs w:val="28"/>
          <w:lang w:val="it-IT"/>
        </w:rPr>
        <w:t xml:space="preserve"> robusto</w:t>
      </w:r>
      <w:r w:rsidRPr="00852568">
        <w:rPr>
          <w:rFonts w:ascii="Futura Std Book" w:hAnsi="Futura Std Book"/>
          <w:color w:val="1F497D" w:themeColor="text2"/>
          <w:sz w:val="40"/>
          <w:szCs w:val="28"/>
          <w:lang w:val="it-IT"/>
        </w:rPr>
        <w:t xml:space="preserve"> </w:t>
      </w:r>
      <w:r w:rsidR="00F93E3B" w:rsidRPr="00852568">
        <w:rPr>
          <w:rFonts w:ascii="Futura Std Book" w:hAnsi="Futura Std Book"/>
          <w:color w:val="1F497D" w:themeColor="text2"/>
          <w:sz w:val="40"/>
          <w:szCs w:val="28"/>
          <w:lang w:val="it-IT"/>
        </w:rPr>
        <w:t xml:space="preserve"> </w:t>
      </w:r>
    </w:p>
    <w:p w14:paraId="3880EA68" w14:textId="1546F2E4" w:rsidR="002A2D5D" w:rsidRDefault="00852568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i/>
          <w:sz w:val="22"/>
          <w:szCs w:val="20"/>
          <w:lang w:val="it-IT"/>
        </w:rPr>
      </w:pPr>
      <w:r w:rsidRPr="00852568">
        <w:rPr>
          <w:rFonts w:ascii="Futura Std Book" w:hAnsi="Futura Std Book"/>
          <w:i/>
          <w:sz w:val="22"/>
          <w:szCs w:val="20"/>
          <w:lang w:val="it-IT"/>
        </w:rPr>
        <w:t>Serie mYnitron ampliata da una variante per esigenze speciali</w:t>
      </w:r>
    </w:p>
    <w:p w14:paraId="5DE0D20B" w14:textId="77777777" w:rsidR="00852568" w:rsidRPr="00852568" w:rsidRDefault="00852568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it-IT"/>
        </w:rPr>
      </w:pPr>
    </w:p>
    <w:p w14:paraId="44AD766A" w14:textId="074B25DD" w:rsidR="00F93E3B" w:rsidRPr="00852568" w:rsidRDefault="001E5F24" w:rsidP="009B118D">
      <w:pPr>
        <w:spacing w:after="160" w:line="259" w:lineRule="auto"/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</w:pPr>
      <w:r w:rsidRPr="00852568">
        <w:rPr>
          <w:rFonts w:ascii="Futura Std Book" w:hAnsi="Futura Std Book" w:cs="Arial"/>
          <w:b w:val="0"/>
          <w:bCs/>
          <w:sz w:val="20"/>
          <w:lang w:val="it-IT"/>
        </w:rPr>
        <w:t xml:space="preserve">DÜRMENTINGEN </w:t>
      </w:r>
      <w:r w:rsidR="00927C80" w:rsidRPr="00852568">
        <w:rPr>
          <w:rFonts w:ascii="Futura Std Book" w:hAnsi="Futura Std Book" w:cs="Arial"/>
          <w:b w:val="0"/>
          <w:bCs/>
          <w:sz w:val="20"/>
          <w:lang w:val="it-IT"/>
        </w:rPr>
        <w:t>–</w:t>
      </w:r>
      <w:r w:rsidR="0049115E" w:rsidRPr="00852568">
        <w:rPr>
          <w:rFonts w:ascii="Futura Std Book" w:hAnsi="Futura Std Book" w:cs="Arial"/>
          <w:b w:val="0"/>
          <w:bCs/>
          <w:sz w:val="20"/>
          <w:lang w:val="it-IT"/>
        </w:rPr>
        <w:t xml:space="preserve"> </w:t>
      </w:r>
      <w:bookmarkStart w:id="0" w:name="_GoBack"/>
      <w:r w:rsidR="00852568" w:rsidRPr="00852568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Piccolo, fine e comunque robusto: quest</w:t>
      </w:r>
      <w:r w:rsidR="005819E3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e le caratteristiche del</w:t>
      </w:r>
      <w:r w:rsidR="00852568" w:rsidRPr="00852568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 nuovo pulsante della serie mYnitron per il foro di fissaggio da 16,2 mm. Lo specialista delle unità di controllo GEORG SCHLEGEL ha sviluppato una variante per questa serie</w:t>
      </w:r>
      <w:r w:rsidR="004D0997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 </w:t>
      </w:r>
      <w:r w:rsidR="00852568" w:rsidRPr="00852568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particolarmente adatta per applicazioni con requisiti elevati</w:t>
      </w:r>
      <w:r w:rsidR="00F93E3B" w:rsidRPr="00852568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.</w:t>
      </w:r>
    </w:p>
    <w:p w14:paraId="4DA4AA28" w14:textId="60596265" w:rsidR="00F93E3B" w:rsidRPr="00852568" w:rsidRDefault="00852568" w:rsidP="009B118D">
      <w:pPr>
        <w:spacing w:after="160" w:line="259" w:lineRule="auto"/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</w:pPr>
      <w:r w:rsidRP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L’elemento di contatto </w:t>
      </w:r>
      <w:r w:rsid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ed il </w:t>
      </w:r>
      <w:r w:rsidR="0040093F" w:rsidRP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pulsante </w:t>
      </w:r>
      <w:r w:rsid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del codice </w:t>
      </w:r>
      <w:r w:rsidR="0040093F" w:rsidRP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YKT ha</w:t>
      </w:r>
      <w:r w:rsidR="00C759BE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nno</w:t>
      </w:r>
      <w:r w:rsid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 </w:t>
      </w:r>
      <w:r w:rsidR="0040093F" w:rsidRP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subito un upgrade tecnico </w:t>
      </w:r>
      <w:r w:rsid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molto importante</w:t>
      </w:r>
      <w:r w:rsidR="00F93E3B" w:rsidRP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. </w:t>
      </w:r>
      <w:r w:rsidR="006E1182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E’ stata aumentata </w:t>
      </w:r>
      <w:r w:rsidRPr="00852568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la corsa a 1,8 mm e</w:t>
      </w:r>
      <w:r w:rsidR="006E1182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d è stato</w:t>
      </w:r>
      <w:r w:rsidRPr="00852568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 cambiato leggermente il punto di pressione. La sensazione</w:t>
      </w:r>
      <w:r w:rsid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 tattile</w:t>
      </w:r>
      <w:r w:rsidRPr="00852568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 è stata ottimizzata ed</w:t>
      </w:r>
      <w:r w:rsidR="00656DC5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 </w:t>
      </w:r>
      <w:r w:rsidRPr="00852568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è più evidente, in modo che l'azionamento sia chiaramente percepito anche quando si opera con i guanti</w:t>
      </w:r>
      <w:r w:rsidR="009B118D" w:rsidRPr="00852568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. </w:t>
      </w:r>
    </w:p>
    <w:p w14:paraId="41209EB7" w14:textId="7A9C329A" w:rsidR="009B118D" w:rsidRPr="0040093F" w:rsidRDefault="0040093F" w:rsidP="009B118D">
      <w:pPr>
        <w:spacing w:after="160" w:line="259" w:lineRule="auto"/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</w:pPr>
      <w:r w:rsidRP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Il grado di protezione più elevato con IP65/67/69K e</w:t>
      </w:r>
      <w:r w:rsidR="00B91910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d una </w:t>
      </w:r>
      <w:r w:rsidRP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maggiore durata di vita con 1 milione di cicli di commutazione</w:t>
      </w:r>
      <w:r w:rsidR="00DA56F3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,</w:t>
      </w:r>
      <w:r w:rsidRP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 </w:t>
      </w:r>
      <w:r w:rsidR="00B91910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son</w:t>
      </w:r>
      <w:r w:rsidRP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o ideali per applicazioni con requisiti speciali. </w:t>
      </w:r>
      <w:r w:rsidR="00DA56F3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L</w:t>
      </w:r>
      <w:r w:rsidRP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a profondità di montaggio è</w:t>
      </w:r>
      <w:r w:rsidR="00DA56F3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 stata inoltre</w:t>
      </w:r>
      <w:r w:rsidRP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 ridotta a soli 14 mm grazie alle connessioni da circuito stampato</w:t>
      </w:r>
      <w:r w:rsidR="009B118D" w:rsidRP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.</w:t>
      </w:r>
    </w:p>
    <w:p w14:paraId="1B75B8AF" w14:textId="5A8950EE" w:rsidR="00F93E3B" w:rsidRPr="0040093F" w:rsidRDefault="0040093F" w:rsidP="009B118D">
      <w:pPr>
        <w:spacing w:after="160" w:line="259" w:lineRule="auto"/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</w:pPr>
      <w:r w:rsidRPr="0040093F">
        <w:rPr>
          <w:rFonts w:ascii="Futura Std Book" w:eastAsia="Calibri" w:hAnsi="Futura Std Book" w:cs="Arial"/>
          <w:b w:val="0"/>
          <w:color w:val="000000" w:themeColor="text1"/>
          <w:sz w:val="24"/>
          <w:szCs w:val="24"/>
          <w:lang w:val="it-IT" w:eastAsia="en-US"/>
        </w:rPr>
        <w:t xml:space="preserve">I pulsanti YKT sono stati sottoposti ai seguenti test: resistenza alle vibrazioni secondo IEC 60068-2-6 a 5 g, da 10 a 500 Hz, resistenza agli urti secondo IEC 60068-2-27 a 50 g, 11 ms e resistenza alla nebbia salina secondo IEC 60068-2-11. Il contatto di chiusura del YKT può funzionare con una tensione nominale di 35 V </w:t>
      </w:r>
      <w:r w:rsidR="00184238">
        <w:rPr>
          <w:rFonts w:ascii="Futura Std Book" w:eastAsia="Calibri" w:hAnsi="Futura Std Book" w:cs="Arial"/>
          <w:b w:val="0"/>
          <w:color w:val="000000" w:themeColor="text1"/>
          <w:sz w:val="24"/>
          <w:szCs w:val="24"/>
          <w:lang w:val="it-IT" w:eastAsia="en-US"/>
        </w:rPr>
        <w:t>ed</w:t>
      </w:r>
      <w:r w:rsidRPr="0040093F">
        <w:rPr>
          <w:rFonts w:ascii="Futura Std Book" w:eastAsia="Calibri" w:hAnsi="Futura Std Book" w:cs="Arial"/>
          <w:b w:val="0"/>
          <w:color w:val="000000" w:themeColor="text1"/>
          <w:sz w:val="24"/>
          <w:szCs w:val="24"/>
          <w:lang w:val="it-IT" w:eastAsia="en-US"/>
        </w:rPr>
        <w:t xml:space="preserve"> una corrente nominale di 100 mA</w:t>
      </w:r>
      <w:r w:rsidR="009B118D" w:rsidRP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. </w:t>
      </w:r>
    </w:p>
    <w:p w14:paraId="0E3AE220" w14:textId="48354BA6" w:rsidR="003365A4" w:rsidRPr="0040093F" w:rsidRDefault="0040093F" w:rsidP="009B118D">
      <w:pPr>
        <w:spacing w:after="160" w:line="259" w:lineRule="auto"/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</w:pPr>
      <w:r w:rsidRP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Il colore della cornice frontale è nero, il colore del tasto può essere nero, bianco, rosso, verde, blu o giallo. Un</w:t>
      </w:r>
      <w:r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 xml:space="preserve">a versione con connessione a linguetta Faston </w:t>
      </w:r>
      <w:r w:rsidRP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è prevista per la metà del 2022</w:t>
      </w:r>
      <w:r w:rsidR="009B118D" w:rsidRPr="0040093F">
        <w:rPr>
          <w:rFonts w:ascii="Futura Std Book" w:eastAsia="Calibri" w:hAnsi="Futura Std Book" w:cs="Arial"/>
          <w:b w:val="0"/>
          <w:sz w:val="24"/>
          <w:szCs w:val="24"/>
          <w:lang w:val="it-IT" w:eastAsia="en-US"/>
        </w:rPr>
        <w:t>.</w:t>
      </w:r>
      <w:bookmarkEnd w:id="0"/>
    </w:p>
    <w:p w14:paraId="0401A338" w14:textId="77777777" w:rsidR="001D5E54" w:rsidRPr="0040093F" w:rsidRDefault="001D5E5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0CA5CB88" w14:textId="27BD7FED" w:rsidR="00927C80" w:rsidRPr="00A054AE" w:rsidRDefault="001E5F2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6530614E" wp14:editId="0C11E6B9">
                <wp:simplePos x="0" y="0"/>
                <wp:positionH relativeFrom="column">
                  <wp:posOffset>3091180</wp:posOffset>
                </wp:positionH>
                <wp:positionV relativeFrom="paragraph">
                  <wp:posOffset>263525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9556C" w14:textId="77777777" w:rsidR="001E5F24" w:rsidRPr="001E5F24" w:rsidRDefault="001E5F24">
                            <w:pPr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530614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43.4pt;margin-top:20.75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" stroked="f">
                <v:textbox style="mso-fit-shape-to-text:t">
                  <w:txbxContent>
                    <w:p w14:paraId="2369556C" w14:textId="77777777" w:rsidR="001E5F24" w:rsidRPr="001E5F24" w:rsidRDefault="001E5F24">
                      <w:pPr>
                        <w:rPr>
                          <w:b w:val="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0F5F4C" w:rsidRPr="00A054AE">
        <w:rPr>
          <w:rFonts w:ascii="Futura Std Book" w:hAnsi="Futura Std Book" w:cs="Arial"/>
          <w:bCs/>
          <w:sz w:val="20"/>
          <w:u w:val="single"/>
          <w:lang w:val="it-IT"/>
        </w:rPr>
        <w:t>Immagine</w:t>
      </w:r>
      <w:r w:rsidR="00B679B3"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25CD0493" wp14:editId="45354C2D">
                <wp:simplePos x="0" y="0"/>
                <wp:positionH relativeFrom="column">
                  <wp:posOffset>2529205</wp:posOffset>
                </wp:positionH>
                <wp:positionV relativeFrom="paragraph">
                  <wp:posOffset>401320</wp:posOffset>
                </wp:positionV>
                <wp:extent cx="2951480" cy="1404620"/>
                <wp:effectExtent l="0" t="0" r="1270" b="0"/>
                <wp:wrapTight wrapText="bothSides">
                  <wp:wrapPolygon edited="0">
                    <wp:start x="0" y="0"/>
                    <wp:lineTo x="0" y="19529"/>
                    <wp:lineTo x="21470" y="19529"/>
                    <wp:lineTo x="21470" y="0"/>
                    <wp:lineTo x="0" y="0"/>
                  </wp:wrapPolygon>
                </wp:wrapTight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14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D1A5B" w14:textId="40EB898D" w:rsidR="001E5F24" w:rsidRPr="000F5F4C" w:rsidRDefault="000F5F4C" w:rsidP="001E5F24">
                            <w:pPr>
                              <w:rPr>
                                <w:b w:val="0"/>
                                <w:lang w:val="it-IT"/>
                              </w:rPr>
                            </w:pPr>
                            <w:r>
                              <w:rPr>
                                <w:b w:val="0"/>
                                <w:lang w:val="it-IT"/>
                              </w:rPr>
                              <w:t>Didascalia</w:t>
                            </w:r>
                            <w:r w:rsidR="001E5F24" w:rsidRPr="000F5F4C">
                              <w:rPr>
                                <w:b w:val="0"/>
                                <w:lang w:val="it-IT"/>
                              </w:rPr>
                              <w:t xml:space="preserve">:  </w:t>
                            </w:r>
                            <w:r w:rsidRPr="000F5F4C">
                              <w:rPr>
                                <w:b w:val="0"/>
                                <w:lang w:val="it-IT"/>
                              </w:rPr>
                              <w:t xml:space="preserve">Il nuovo pulsante YKT della serie mYnitron è ideale </w:t>
                            </w:r>
                            <w:r w:rsidR="00DA5BD0">
                              <w:rPr>
                                <w:b w:val="0"/>
                                <w:lang w:val="it-IT"/>
                              </w:rPr>
                              <w:t xml:space="preserve">anche </w:t>
                            </w:r>
                            <w:r w:rsidRPr="000F5F4C">
                              <w:rPr>
                                <w:b w:val="0"/>
                                <w:lang w:val="it-IT"/>
                              </w:rPr>
                              <w:t>dove i requisiti sono particolarmente elevati</w:t>
                            </w:r>
                            <w:r w:rsidR="00B679B3" w:rsidRPr="000F5F4C">
                              <w:rPr>
                                <w:b w:val="0"/>
                                <w:lang w:val="it-IT"/>
                              </w:rPr>
                              <w:t>.</w:t>
                            </w:r>
                          </w:p>
                          <w:p w14:paraId="4098EF7F" w14:textId="77777777" w:rsidR="00B679B3" w:rsidRPr="001E5F24" w:rsidRDefault="00B679B3" w:rsidP="001E5F24">
                            <w:pPr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>Foto: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5CD0493" id="_x0000_s1027" type="#_x0000_t202" style="position:absolute;margin-left:199.15pt;margin-top:31.6pt;width:232.4pt;height:110.6pt;z-index:-2516520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" stroked="f">
                <v:textbox style="mso-fit-shape-to-text:t">
                  <w:txbxContent>
                    <w:p w14:paraId="3C6D1A5B" w14:textId="40EB898D" w:rsidR="001E5F24" w:rsidRPr="000F5F4C" w:rsidRDefault="000F5F4C" w:rsidP="001E5F24">
                      <w:pPr>
                        <w:rPr>
                          <w:b w:val="0"/>
                          <w:lang w:val="it-IT"/>
                        </w:rPr>
                      </w:pPr>
                      <w:proofErr w:type="gramStart"/>
                      <w:r>
                        <w:rPr>
                          <w:b w:val="0"/>
                          <w:lang w:val="it-IT"/>
                        </w:rPr>
                        <w:t>Didascalia</w:t>
                      </w:r>
                      <w:r w:rsidR="001E5F24" w:rsidRPr="000F5F4C">
                        <w:rPr>
                          <w:b w:val="0"/>
                          <w:lang w:val="it-IT"/>
                        </w:rPr>
                        <w:t xml:space="preserve">:  </w:t>
                      </w:r>
                      <w:r w:rsidRPr="000F5F4C">
                        <w:rPr>
                          <w:b w:val="0"/>
                          <w:lang w:val="it-IT"/>
                        </w:rPr>
                        <w:t>Il</w:t>
                      </w:r>
                      <w:proofErr w:type="gramEnd"/>
                      <w:r w:rsidRPr="000F5F4C">
                        <w:rPr>
                          <w:b w:val="0"/>
                          <w:lang w:val="it-IT"/>
                        </w:rPr>
                        <w:t xml:space="preserve"> nuovo pulsante YKT della serie </w:t>
                      </w:r>
                      <w:proofErr w:type="spellStart"/>
                      <w:r w:rsidRPr="000F5F4C">
                        <w:rPr>
                          <w:b w:val="0"/>
                          <w:lang w:val="it-IT"/>
                        </w:rPr>
                        <w:t>mYnitron</w:t>
                      </w:r>
                      <w:proofErr w:type="spellEnd"/>
                      <w:r w:rsidRPr="000F5F4C">
                        <w:rPr>
                          <w:b w:val="0"/>
                          <w:lang w:val="it-IT"/>
                        </w:rPr>
                        <w:t xml:space="preserve"> è ideale </w:t>
                      </w:r>
                      <w:r w:rsidR="00DA5BD0">
                        <w:rPr>
                          <w:b w:val="0"/>
                          <w:lang w:val="it-IT"/>
                        </w:rPr>
                        <w:t xml:space="preserve">anche </w:t>
                      </w:r>
                      <w:r w:rsidRPr="000F5F4C">
                        <w:rPr>
                          <w:b w:val="0"/>
                          <w:lang w:val="it-IT"/>
                        </w:rPr>
                        <w:t>dove i requisiti sono particolarmente elevati</w:t>
                      </w:r>
                      <w:r w:rsidR="00B679B3" w:rsidRPr="000F5F4C">
                        <w:rPr>
                          <w:b w:val="0"/>
                          <w:lang w:val="it-IT"/>
                        </w:rPr>
                        <w:t>.</w:t>
                      </w:r>
                    </w:p>
                    <w:p w14:paraId="4098EF7F" w14:textId="77777777" w:rsidR="00B679B3" w:rsidRPr="001E5F24" w:rsidRDefault="00B679B3" w:rsidP="001E5F24">
                      <w:pPr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>Foto: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F7DD47B" w14:textId="77777777" w:rsidR="00927C80" w:rsidRPr="00A054AE" w:rsidRDefault="00B679B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5408" behindDoc="1" locked="0" layoutInCell="1" allowOverlap="1" wp14:anchorId="28B82CD8" wp14:editId="3C9D33C9">
            <wp:simplePos x="0" y="0"/>
            <wp:positionH relativeFrom="column">
              <wp:posOffset>-4445</wp:posOffset>
            </wp:positionH>
            <wp:positionV relativeFrom="paragraph">
              <wp:posOffset>2540</wp:posOffset>
            </wp:positionV>
            <wp:extent cx="2222500" cy="1581150"/>
            <wp:effectExtent l="0" t="0" r="6350" b="0"/>
            <wp:wrapTight wrapText="bothSides">
              <wp:wrapPolygon edited="0">
                <wp:start x="0" y="0"/>
                <wp:lineTo x="0" y="21340"/>
                <wp:lineTo x="21477" y="21340"/>
                <wp:lineTo x="2147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YKTxP_Übersich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5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4D55BE" w14:textId="77777777" w:rsidR="00C87914" w:rsidRPr="00A054AE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16DF1273" w14:textId="77777777" w:rsidR="00C87914" w:rsidRPr="00A054AE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06D370A4" w14:textId="77777777" w:rsidR="00927C80" w:rsidRPr="00A054AE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7894F328" w14:textId="77777777" w:rsidR="00927C80" w:rsidRPr="00A054AE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05412C7D" w14:textId="77777777" w:rsidR="00927C80" w:rsidRPr="00A054AE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30545AB4" w14:textId="77777777" w:rsidR="00927C80" w:rsidRPr="00A054AE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2D4123AC" w14:textId="77777777" w:rsidR="000F5F4C" w:rsidRPr="00A054AE" w:rsidRDefault="000F5F4C" w:rsidP="000F5F4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A054AE">
        <w:rPr>
          <w:rFonts w:ascii="Futura Std Book" w:hAnsi="Futura Std Book" w:cs="Arial"/>
          <w:bCs/>
          <w:sz w:val="20"/>
          <w:u w:val="single"/>
          <w:lang w:val="it-IT"/>
        </w:rPr>
        <w:t>Contatto:</w:t>
      </w:r>
    </w:p>
    <w:p w14:paraId="37025048" w14:textId="77777777" w:rsidR="000F5F4C" w:rsidRPr="00B507B4" w:rsidRDefault="000F5F4C" w:rsidP="000F5F4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54AE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B507B4">
        <w:rPr>
          <w:rFonts w:ascii="Futura Std Book" w:hAnsi="Futura Std Book" w:cs="Arial"/>
          <w:b w:val="0"/>
          <w:sz w:val="20"/>
        </w:rPr>
        <w:t>KG</w:t>
      </w:r>
    </w:p>
    <w:p w14:paraId="6ECEA8FA" w14:textId="77777777" w:rsidR="000F5F4C" w:rsidRPr="00477588" w:rsidRDefault="000F5F4C" w:rsidP="000F5F4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Wolfgang Zoll</w:t>
      </w:r>
    </w:p>
    <w:p w14:paraId="09358253" w14:textId="77777777" w:rsidR="000F5F4C" w:rsidRPr="00477588" w:rsidRDefault="000F5F4C" w:rsidP="000F5F4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Kapellenweg 4</w:t>
      </w:r>
    </w:p>
    <w:p w14:paraId="64D5553C" w14:textId="77777777" w:rsidR="000F5F4C" w:rsidRPr="00477588" w:rsidRDefault="000F5F4C" w:rsidP="000F5F4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88525 Dürmentingen</w:t>
      </w:r>
    </w:p>
    <w:p w14:paraId="6733C9A4" w14:textId="77777777" w:rsidR="000F5F4C" w:rsidRPr="00477588" w:rsidRDefault="000F5F4C" w:rsidP="000F5F4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Telefon +49 (7371) 502-0</w:t>
      </w:r>
    </w:p>
    <w:p w14:paraId="48CB9988" w14:textId="77777777" w:rsidR="000F5F4C" w:rsidRPr="000F5F4C" w:rsidRDefault="000F5F4C" w:rsidP="000F5F4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0F5F4C">
        <w:rPr>
          <w:rFonts w:ascii="Futura Std Book" w:hAnsi="Futura Std Book" w:cs="Arial"/>
          <w:b w:val="0"/>
          <w:sz w:val="20"/>
        </w:rPr>
        <w:t>Telefax +49 (7371) 502 49</w:t>
      </w:r>
    </w:p>
    <w:p w14:paraId="45CDC109" w14:textId="77777777" w:rsidR="000F5F4C" w:rsidRPr="000F5F4C" w:rsidRDefault="000F5F4C" w:rsidP="000F5F4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0F5F4C">
        <w:rPr>
          <w:rFonts w:ascii="Futura Std Book" w:hAnsi="Futura Std Book" w:cs="Arial"/>
          <w:b w:val="0"/>
          <w:sz w:val="20"/>
        </w:rPr>
        <w:t>http://www.schlegel.biz</w:t>
      </w:r>
    </w:p>
    <w:p w14:paraId="01734CD1" w14:textId="77777777" w:rsidR="000F5F4C" w:rsidRPr="000F5F4C" w:rsidRDefault="000F5F4C" w:rsidP="000F5F4C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</w:rPr>
      </w:pPr>
      <w:r w:rsidRPr="000F5F4C">
        <w:rPr>
          <w:rFonts w:ascii="Futura Std Book" w:hAnsi="Futura Std Book" w:cs="Arial"/>
          <w:b w:val="0"/>
          <w:sz w:val="20"/>
        </w:rPr>
        <w:t>vertrieb@schlegel</w:t>
      </w:r>
    </w:p>
    <w:p w14:paraId="3F569989" w14:textId="77777777" w:rsidR="000F5F4C" w:rsidRPr="000F5F4C" w:rsidRDefault="000F5F4C" w:rsidP="000F5F4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784CEBAB" w14:textId="77777777" w:rsidR="000F5F4C" w:rsidRPr="00A054AE" w:rsidRDefault="000F5F4C" w:rsidP="000F5F4C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A054AE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39F9EEB1" w14:textId="77777777" w:rsidR="000F5F4C" w:rsidRPr="00B507B4" w:rsidRDefault="000F5F4C" w:rsidP="000F5F4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54AE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B507B4">
        <w:rPr>
          <w:rFonts w:ascii="Futura Std Book" w:hAnsi="Futura Std Book" w:cs="Arial"/>
          <w:b w:val="0"/>
          <w:sz w:val="20"/>
        </w:rPr>
        <w:t>KG</w:t>
      </w:r>
    </w:p>
    <w:p w14:paraId="4446C19C" w14:textId="77777777" w:rsidR="000F5F4C" w:rsidRPr="00477588" w:rsidRDefault="000F5F4C" w:rsidP="000F5F4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Bruno Jungwirth</w:t>
      </w:r>
    </w:p>
    <w:p w14:paraId="697E582F" w14:textId="77777777" w:rsidR="000F5F4C" w:rsidRPr="00477588" w:rsidRDefault="000F5F4C" w:rsidP="000F5F4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Kapellenweg 4</w:t>
      </w:r>
    </w:p>
    <w:p w14:paraId="2F09ED19" w14:textId="77777777" w:rsidR="000F5F4C" w:rsidRPr="00477588" w:rsidRDefault="000F5F4C" w:rsidP="000F5F4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88525 Dürmentingen</w:t>
      </w:r>
    </w:p>
    <w:p w14:paraId="2AD9B2BF" w14:textId="77777777" w:rsidR="000F5F4C" w:rsidRPr="00477588" w:rsidRDefault="000F5F4C" w:rsidP="000F5F4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477588">
        <w:rPr>
          <w:rFonts w:ascii="Futura Std Book" w:hAnsi="Futura Std Book" w:cs="Arial"/>
          <w:b w:val="0"/>
          <w:sz w:val="20"/>
        </w:rPr>
        <w:t>Telefon +49 (7371) 502-0</w:t>
      </w:r>
    </w:p>
    <w:p w14:paraId="7CAB1AFB" w14:textId="77777777" w:rsidR="000F5F4C" w:rsidRPr="00A054AE" w:rsidRDefault="000F5F4C" w:rsidP="000F5F4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54AE">
        <w:rPr>
          <w:rFonts w:ascii="Futura Std Book" w:hAnsi="Futura Std Book" w:cs="Arial"/>
          <w:b w:val="0"/>
          <w:sz w:val="20"/>
        </w:rPr>
        <w:t>Telefax +49 (7371) 502 49</w:t>
      </w:r>
    </w:p>
    <w:p w14:paraId="4B3707F8" w14:textId="77777777" w:rsidR="000F5F4C" w:rsidRPr="00A054AE" w:rsidRDefault="000F5F4C" w:rsidP="000F5F4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54AE">
        <w:rPr>
          <w:rFonts w:ascii="Futura Std Book" w:hAnsi="Futura Std Book" w:cs="Arial"/>
          <w:b w:val="0"/>
          <w:sz w:val="20"/>
        </w:rPr>
        <w:t>www.schlegel.biz</w:t>
      </w:r>
    </w:p>
    <w:p w14:paraId="19398771" w14:textId="77777777" w:rsidR="000F5F4C" w:rsidRPr="00A054AE" w:rsidRDefault="000F5F4C" w:rsidP="000F5F4C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54AE">
        <w:rPr>
          <w:rFonts w:ascii="Futura Std Book" w:hAnsi="Futura Std Book" w:cs="Arial"/>
          <w:b w:val="0"/>
          <w:sz w:val="20"/>
        </w:rPr>
        <w:t>bruno.jungwirth@schlegel.biz</w:t>
      </w:r>
    </w:p>
    <w:p w14:paraId="4F0DC56E" w14:textId="77777777" w:rsidR="000F5F4C" w:rsidRPr="00A054AE" w:rsidRDefault="000F5F4C" w:rsidP="000F5F4C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5E5BDC75" w14:textId="77777777" w:rsidR="000F5F4C" w:rsidRPr="004D6F1B" w:rsidRDefault="000F5F4C" w:rsidP="000F5F4C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  <w:r w:rsidRPr="004D6F1B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052569FF" w14:textId="77777777" w:rsidR="000F5F4C" w:rsidRPr="004D6F1B" w:rsidRDefault="000F5F4C" w:rsidP="000F5F4C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076007EC" w14:textId="77777777" w:rsidR="000F5F4C" w:rsidRPr="004D6F1B" w:rsidRDefault="000F5F4C" w:rsidP="000F5F4C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0A1CA9A0" w14:textId="77777777" w:rsidR="000F5F4C" w:rsidRPr="004D6F1B" w:rsidRDefault="000F5F4C" w:rsidP="000F5F4C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08A41E25" w14:textId="77777777" w:rsidR="000F5F4C" w:rsidRPr="004D6F1B" w:rsidRDefault="000F5F4C" w:rsidP="000F5F4C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44933BBA" w14:textId="3EC50366" w:rsidR="00E262F5" w:rsidRPr="000F5F4C" w:rsidRDefault="000F5F4C" w:rsidP="000F5F4C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  <w:lang w:val="it-IT"/>
        </w:rPr>
      </w:pPr>
      <w:r w:rsidRPr="004D6F1B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4D6F1B">
        <w:rPr>
          <w:rFonts w:ascii="Futura Std Book" w:hAnsi="Futura Std Book" w:cs="Arial"/>
          <w:sz w:val="20"/>
          <w:lang w:val="it-IT"/>
        </w:rPr>
        <w:br/>
      </w:r>
      <w:r w:rsidRPr="004D6F1B">
        <w:rPr>
          <w:rFonts w:ascii="Futura Std Book" w:hAnsi="Futura Std Book" w:cs="Arial"/>
          <w:b w:val="0"/>
          <w:sz w:val="20"/>
          <w:lang w:val="it-IT"/>
        </w:rPr>
        <w:t>Schlegel è sinonimo di innovazione, qualità e design. Fondata nel 1945, Schlegel è ad oggi un'azienda che opera a livello mondiale: con sede in Germania, uffici commerciali in Austria e Singapore,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90 premi nazionali e internazionali confermano la competitività di progettazione dell'azienda; tra questi il iF Design Award, il Red Dot Award e il Premio Design tedesco</w:t>
      </w:r>
      <w:r w:rsidRPr="004D6F1B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14:paraId="5F671A06" w14:textId="77777777" w:rsidR="00E262F5" w:rsidRPr="000F5F4C" w:rsidRDefault="00E262F5" w:rsidP="004948A4">
      <w:pPr>
        <w:tabs>
          <w:tab w:val="right" w:pos="5245"/>
        </w:tabs>
        <w:rPr>
          <w:lang w:val="it-IT"/>
        </w:rPr>
      </w:pPr>
    </w:p>
    <w:p w14:paraId="115E2EA6" w14:textId="77777777" w:rsidR="00E262F5" w:rsidRPr="000F5F4C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sectPr w:rsidR="00E262F5" w:rsidRPr="000F5F4C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42C76" w14:textId="77777777" w:rsidR="00DE73BC" w:rsidRDefault="00DE73BC" w:rsidP="006D00F2">
      <w:r>
        <w:separator/>
      </w:r>
    </w:p>
  </w:endnote>
  <w:endnote w:type="continuationSeparator" w:id="0">
    <w:p w14:paraId="20AA3B6B" w14:textId="77777777" w:rsidR="00DE73BC" w:rsidRDefault="00DE73BC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91F20" w14:textId="3852C789" w:rsidR="00091835" w:rsidRPr="006C5999" w:rsidRDefault="00B02E84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E11F4">
          <w:rPr>
            <w:rFonts w:ascii="Futura Std Book" w:hAnsi="Futura Std Book"/>
            <w:b w:val="0"/>
            <w:sz w:val="12"/>
            <w:szCs w:val="12"/>
          </w:rPr>
          <w:t>24.09</w:t>
        </w:r>
        <w:r w:rsidR="006F728C">
          <w:rPr>
            <w:rFonts w:ascii="Futura Std Book" w:hAnsi="Futura Std Book"/>
            <w:b w:val="0"/>
            <w:sz w:val="12"/>
            <w:szCs w:val="12"/>
          </w:rPr>
          <w:t>.202</w:t>
        </w:r>
        <w:r w:rsidR="007E11F4">
          <w:rPr>
            <w:rFonts w:ascii="Futura Std Book" w:hAnsi="Futura Std Book"/>
            <w:b w:val="0"/>
            <w:sz w:val="12"/>
            <w:szCs w:val="12"/>
          </w:rPr>
          <w:t>1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1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6CABE889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07371/502-0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71CD2" w14:textId="77777777" w:rsidR="00DE73BC" w:rsidRDefault="00DE73BC" w:rsidP="006D00F2">
      <w:r>
        <w:separator/>
      </w:r>
    </w:p>
  </w:footnote>
  <w:footnote w:type="continuationSeparator" w:id="0">
    <w:p w14:paraId="56151274" w14:textId="77777777" w:rsidR="00DE73BC" w:rsidRDefault="00DE73BC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FB47D" w14:textId="77777777" w:rsidR="006D00F2" w:rsidRDefault="00B02E84">
    <w:pPr>
      <w:pStyle w:val="Kopfzeile"/>
    </w:pPr>
    <w:r>
      <w:rPr>
        <w:noProof/>
      </w:rPr>
      <w:pict w14:anchorId="3ACE22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103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6544D" w14:textId="44E826D4" w:rsidR="006D00F2" w:rsidRPr="008A28F4" w:rsidRDefault="00B02E84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rPr>
        <w:rFonts w:ascii="Futura Std Book" w:hAnsi="Futura Std Book"/>
        <w:noProof/>
        <w:sz w:val="56"/>
      </w:rPr>
      <w:pict w14:anchorId="1108E3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1036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852568">
      <w:rPr>
        <w:rFonts w:ascii="Futura Std Book" w:hAnsi="Futura Std Book"/>
        <w:sz w:val="56"/>
      </w:rPr>
      <w:t>Comunicato stampa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D5746" w14:textId="77777777" w:rsidR="006D00F2" w:rsidRPr="006D00F2" w:rsidRDefault="00B02E84">
    <w:pPr>
      <w:pStyle w:val="Kopfzeile"/>
    </w:pPr>
    <w:r>
      <w:rPr>
        <w:noProof/>
      </w:rPr>
      <w:pict w14:anchorId="1D0351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103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07A36"/>
    <w:rsid w:val="00045FC1"/>
    <w:rsid w:val="0005759C"/>
    <w:rsid w:val="00065939"/>
    <w:rsid w:val="000659D1"/>
    <w:rsid w:val="00091835"/>
    <w:rsid w:val="000E502B"/>
    <w:rsid w:val="000F17F3"/>
    <w:rsid w:val="000F5F4C"/>
    <w:rsid w:val="00161C1D"/>
    <w:rsid w:val="00170C67"/>
    <w:rsid w:val="00175FD8"/>
    <w:rsid w:val="00181544"/>
    <w:rsid w:val="00184238"/>
    <w:rsid w:val="001D5E54"/>
    <w:rsid w:val="001E5F24"/>
    <w:rsid w:val="001F3DC2"/>
    <w:rsid w:val="00214322"/>
    <w:rsid w:val="00286003"/>
    <w:rsid w:val="00286B28"/>
    <w:rsid w:val="002A2D5D"/>
    <w:rsid w:val="00312C37"/>
    <w:rsid w:val="00327192"/>
    <w:rsid w:val="003335F3"/>
    <w:rsid w:val="00335900"/>
    <w:rsid w:val="003361E9"/>
    <w:rsid w:val="003365A4"/>
    <w:rsid w:val="003E0CCC"/>
    <w:rsid w:val="0040093F"/>
    <w:rsid w:val="0049115E"/>
    <w:rsid w:val="004948A4"/>
    <w:rsid w:val="004D0997"/>
    <w:rsid w:val="004D21A0"/>
    <w:rsid w:val="004E23E9"/>
    <w:rsid w:val="004E2BDF"/>
    <w:rsid w:val="005749E5"/>
    <w:rsid w:val="005819E3"/>
    <w:rsid w:val="00595A42"/>
    <w:rsid w:val="006032EA"/>
    <w:rsid w:val="00640D78"/>
    <w:rsid w:val="0065155D"/>
    <w:rsid w:val="0065531C"/>
    <w:rsid w:val="00655557"/>
    <w:rsid w:val="00656DC5"/>
    <w:rsid w:val="0067072B"/>
    <w:rsid w:val="006934CE"/>
    <w:rsid w:val="006A0F90"/>
    <w:rsid w:val="006C5999"/>
    <w:rsid w:val="006D00F2"/>
    <w:rsid w:val="006D68BA"/>
    <w:rsid w:val="006D70E5"/>
    <w:rsid w:val="006E1182"/>
    <w:rsid w:val="006F728C"/>
    <w:rsid w:val="007622F7"/>
    <w:rsid w:val="00766602"/>
    <w:rsid w:val="00781CB7"/>
    <w:rsid w:val="007D2706"/>
    <w:rsid w:val="007E11F4"/>
    <w:rsid w:val="00840C94"/>
    <w:rsid w:val="00852568"/>
    <w:rsid w:val="008575B3"/>
    <w:rsid w:val="00857ABC"/>
    <w:rsid w:val="00864709"/>
    <w:rsid w:val="008A28F4"/>
    <w:rsid w:val="008D3B04"/>
    <w:rsid w:val="008E18CE"/>
    <w:rsid w:val="008E7D07"/>
    <w:rsid w:val="00912E55"/>
    <w:rsid w:val="00927C80"/>
    <w:rsid w:val="0096647E"/>
    <w:rsid w:val="009A4B2C"/>
    <w:rsid w:val="009B118D"/>
    <w:rsid w:val="009C3948"/>
    <w:rsid w:val="00A054AE"/>
    <w:rsid w:val="00A74A4F"/>
    <w:rsid w:val="00A75D12"/>
    <w:rsid w:val="00AF2D8A"/>
    <w:rsid w:val="00B02E84"/>
    <w:rsid w:val="00B37BDA"/>
    <w:rsid w:val="00B67728"/>
    <w:rsid w:val="00B679B3"/>
    <w:rsid w:val="00B72DB7"/>
    <w:rsid w:val="00B74180"/>
    <w:rsid w:val="00B91910"/>
    <w:rsid w:val="00BD31B2"/>
    <w:rsid w:val="00BE7ABD"/>
    <w:rsid w:val="00C20BBB"/>
    <w:rsid w:val="00C6022B"/>
    <w:rsid w:val="00C759BE"/>
    <w:rsid w:val="00C87914"/>
    <w:rsid w:val="00CA1896"/>
    <w:rsid w:val="00CA5D2A"/>
    <w:rsid w:val="00CD3F37"/>
    <w:rsid w:val="00CE0749"/>
    <w:rsid w:val="00D05710"/>
    <w:rsid w:val="00D236F8"/>
    <w:rsid w:val="00D87AB4"/>
    <w:rsid w:val="00DA56F3"/>
    <w:rsid w:val="00DA5BD0"/>
    <w:rsid w:val="00DC57F7"/>
    <w:rsid w:val="00DE73BC"/>
    <w:rsid w:val="00E262F5"/>
    <w:rsid w:val="00E55449"/>
    <w:rsid w:val="00E574C5"/>
    <w:rsid w:val="00E7334C"/>
    <w:rsid w:val="00EA5DB9"/>
    <w:rsid w:val="00F52900"/>
    <w:rsid w:val="00F61EA2"/>
    <w:rsid w:val="00F9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49D6C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D270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D2706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D2706"/>
    <w:rPr>
      <w:rFonts w:ascii="Arial" w:eastAsia="Times New Roman" w:hAnsi="Arial" w:cs="Times New Roman"/>
      <w:b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D2706"/>
    <w:rPr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D2706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2021-09-24T00:00:00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D682F1-1492-4E6F-8C34-5FD043B5A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2592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Georg Schlegel GmbH &amp; Co. KG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2</cp:revision>
  <cp:lastPrinted>2022-02-01T15:39:00Z</cp:lastPrinted>
  <dcterms:created xsi:type="dcterms:W3CDTF">2022-02-03T08:28:00Z</dcterms:created>
  <dcterms:modified xsi:type="dcterms:W3CDTF">2022-02-03T08:28:00Z</dcterms:modified>
</cp:coreProperties>
</file>